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F8F" w:rsidRDefault="007B0F8F" w:rsidP="007B0F8F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Кубики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сосуде, площадь которого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= 100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находится вода. Высота её столба h = 2,5 см. На воду кладут кубик полиуретана, на него второй и т. д. Сколько минимально кубиков надо положить в столбик, чтобы нижний коснулся дна? Все кубики одинаковые, высота одного a = 8 мм, плотность полиуретана </w:t>
      </w:r>
      <m:oMath>
        <m:r>
          <w:rPr>
            <w:rFonts w:ascii="Cambria Math" w:hAnsi="Cambria Math" w:cs="Times New Roman"/>
            <w:sz w:val="28"/>
            <w:szCs w:val="28"/>
          </w:rPr>
          <m:t>ρ</m:t>
        </m:r>
      </m:oMath>
      <w:r>
        <w:rPr>
          <w:rFonts w:ascii="Times New Roman" w:hAnsi="Times New Roman" w:cs="Times New Roman"/>
          <w:sz w:val="28"/>
          <w:szCs w:val="28"/>
        </w:rPr>
        <w:t xml:space="preserve"> = 0,91 г/см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плотность воды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= 1,0 г/см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 Вода из сосуда не выливалась.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столбик из кубиков чуть коснулся дна. При этом объём воды, вытесненной столбиком, равен объёму воды, поднявшейся выше первоначального уровня. Значит,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–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)(h–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Сила тяжести столбика равна архимедовой силе, поэтому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ρ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min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g=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hg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Из этих уравнений минимальное количество кубиков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ρa(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=3,4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смыслу </w:t>
      </w: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>
        <w:rPr>
          <w:rFonts w:ascii="Times New Roman" w:hAnsi="Times New Roman" w:cs="Times New Roman"/>
          <w:sz w:val="28"/>
          <w:szCs w:val="28"/>
        </w:rPr>
        <w:t xml:space="preserve"> – целочисленное, поэтому ответ задачи </w:t>
      </w:r>
      <m:oMath>
        <m:r>
          <w:rPr>
            <w:rFonts w:ascii="Cambria Math" w:hAnsi="Cambria Math" w:cs="Times New Roman"/>
            <w:sz w:val="28"/>
            <w:szCs w:val="28"/>
          </w:rPr>
          <m:t>n≥4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Критерии оценивания: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Найдено равенство объемов воды – 3 балла.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Определено равенство сил тяжести и архимедовой – 3 балла.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Определено минимальное количество кубиков – 3 балла.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Учтен смысл задачи, что кубиков целое число – 1 балл.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Линейка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Металлическая плоская линейка имеет малую одинаковую всюду толщину,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одинаковую по всей длине ширину и длину, равную 50 см. На концах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линейки находятся отметки: 0 см и 50 см. Линейку согнули под прямым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углом. Место сгиба приходится на отметку 40 см. За какое место нужно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подвесить на тонкой нити согнутую линейку, то есть вблизи какой отметки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закрепить нить, чтобы длинный прямой участок линейки в положении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равновесия был горизонтален?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1744345" cy="1333500"/>
            <wp:effectExtent l="0" t="0" r="825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Решение.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l=20см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Запишем уравнения моментов: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l-x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x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gx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>;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Откуда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=4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см; 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 положение отметки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=20+4=24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см.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Критерии оценивания: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Приведен верный рисунок с пояснениями – 3 балла;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Записаны уравнения моментов – 3 балла;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Выражена и рассчитана величина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2 балла;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Найдено положение отметки – 2 балла.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Температура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калориметр добавили 5 порций воды. Первая порция имела массу m=1 г и температуру t=10 С. Каждая следующая порция была на один грамм больше, а температура в два раза меньше предыдущей. Найти установившуюся температуру смеси. Потерями теплоты пренебречь.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теплоты, которое выделится при остывании всей воды в системе от температуры t до </w:t>
      </w:r>
      <m:oMath>
        <m:r>
          <w:rPr>
            <w:rFonts w:ascii="Cambria Math" w:hAnsi="Cambria Math" w:cs="Times New Roman"/>
            <w:sz w:val="28"/>
            <w:szCs w:val="28"/>
          </w:rPr>
          <m:t>0 ℃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=cmt+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2mct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3mct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4mct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5mct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+3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cmt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Количество теплоты, пошедшей на нагревание всей воды, имеющей массу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m+2m+3m+4m+5m=15m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от </w:t>
      </w:r>
      <m:oMath>
        <m:r>
          <w:rPr>
            <w:rFonts w:ascii="Cambria Math" w:hAnsi="Cambria Math" w:cs="Times New Roman"/>
            <w:sz w:val="28"/>
            <w:szCs w:val="28"/>
          </w:rPr>
          <m:t>0 ℃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до искомой температуры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=15cmT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Система теплоизолированная, следовательно, в ней выполняется закон сохранения энергии: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Уравнение для определения установившейся 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температуры: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((9/16)+3)cmt = 15cmT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Формула для вычисления установившейся температуры: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57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16</m:t>
                </m:r>
              </m:den>
            </m:f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=2,375℃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Критерии оценивания: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общем виде написано выражение для количества теплоты, выделившейся при остывании всей воды в системе – 2 балла.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Выполнено упрощение полученного выражения – 1 балл.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общем виде записано выражение для количества теплоты, пошедшей на нагревание всей воды в системе – 2 балла.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Выполнено упрощение этого выражения – 1 балл.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Сформулировано положение о сохранении энергии – 1 балл.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Составлено уравнение для определения искомой температуры – 1 балл.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Получена формула для вычисления установившейся температуры – 1 балл.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Рассчитано значение установившейся температуры – 1 балл.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Псевдо эксперимент</w:t>
      </w:r>
      <w:proofErr w:type="gramEnd"/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лаборатории калориметрии провели серию экспериментов по нагреванию стальных шариков двух различных масс. В таблице приведены значения изменений их температур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подведенного количества теплоты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Q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 К сожалению, по неопытности лаборант занес в одну таблицу данные для разных шариков. Построив график, определите, во сколько раз отличались массы шариков, и найдите, какой из результатов явно надо отбросить, как промах экспериментатора.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1044"/>
        <w:gridCol w:w="746"/>
        <w:gridCol w:w="746"/>
        <w:gridCol w:w="746"/>
        <w:gridCol w:w="748"/>
        <w:gridCol w:w="748"/>
        <w:gridCol w:w="748"/>
        <w:gridCol w:w="748"/>
        <w:gridCol w:w="748"/>
        <w:gridCol w:w="748"/>
        <w:gridCol w:w="768"/>
        <w:gridCol w:w="768"/>
        <w:gridCol w:w="729"/>
      </w:tblGrid>
      <w:tr w:rsidR="007B0F8F" w:rsidTr="007B0F8F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#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B0F8F" w:rsidTr="007B0F8F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Q,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Дж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7B0F8F" w:rsidTr="007B0F8F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8F" w:rsidRDefault="007B0F8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Решение.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построить график, правильно указав оси, и выбрав соответствующий масштаб. </w:t>
      </w: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-635</wp:posOffset>
            </wp:positionV>
            <wp:extent cx="6309360" cy="32004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По графику видно, что выбивается точка №8.</w:t>
      </w:r>
      <w:r>
        <w:rPr>
          <w:rFonts w:ascii="Times New Roman" w:hAnsi="Times New Roman" w:cs="Times New Roman"/>
          <w:sz w:val="28"/>
          <w:szCs w:val="28"/>
        </w:rPr>
        <w:br/>
        <w:t xml:space="preserve">Соответственно, ориентируясь на график и используя формулу </w:t>
      </w:r>
      <m:oMath>
        <m:r>
          <w:rPr>
            <w:rFonts w:ascii="Cambria Math" w:hAnsi="Cambria Math" w:cs="Times New Roman"/>
            <w:sz w:val="28"/>
            <w:szCs w:val="28"/>
          </w:rPr>
          <m:t>Q=cm∆t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 хорошо видно, что массы отличаются в 2 раза.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Критерии оценивания: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Построены верные графики – 2 балла.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Верно определена выбивающаяся точка – 2 балл.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Верно выбран масштаб графиков – 3 балла.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Верно использована формула для определения во сколько раз отличаются массы – 3 балла.</w:t>
      </w:r>
    </w:p>
    <w:p w:rsidR="007B0F8F" w:rsidRDefault="007B0F8F" w:rsidP="007B0F8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</w:p>
    <w:sectPr w:rsidR="007B0F8F" w:rsidSect="00100E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31BA"/>
    <w:multiLevelType w:val="hybridMultilevel"/>
    <w:tmpl w:val="2FD0AAC0"/>
    <w:lvl w:ilvl="0" w:tplc="39B05F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C52A8"/>
    <w:multiLevelType w:val="hybridMultilevel"/>
    <w:tmpl w:val="8D047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4B1"/>
    <w:rsid w:val="00075AE6"/>
    <w:rsid w:val="00080386"/>
    <w:rsid w:val="000C175A"/>
    <w:rsid w:val="000E67A8"/>
    <w:rsid w:val="00100E94"/>
    <w:rsid w:val="001F1BD4"/>
    <w:rsid w:val="001F559C"/>
    <w:rsid w:val="003E048D"/>
    <w:rsid w:val="004A24B1"/>
    <w:rsid w:val="004A3401"/>
    <w:rsid w:val="004C4841"/>
    <w:rsid w:val="005407D0"/>
    <w:rsid w:val="005A5547"/>
    <w:rsid w:val="007452A1"/>
    <w:rsid w:val="007B0F8F"/>
    <w:rsid w:val="00842D0D"/>
    <w:rsid w:val="009D0EA7"/>
    <w:rsid w:val="00A65FE8"/>
    <w:rsid w:val="00B95F88"/>
    <w:rsid w:val="00BC2DD9"/>
    <w:rsid w:val="00BD0733"/>
    <w:rsid w:val="00B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C77F9"/>
  <w15:chartTrackingRefBased/>
  <w15:docId w15:val="{60B52972-F39B-4194-BDFF-8627AC02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E9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A3401"/>
    <w:rPr>
      <w:color w:val="808080"/>
    </w:rPr>
  </w:style>
  <w:style w:type="table" w:styleId="a5">
    <w:name w:val="Table Grid"/>
    <w:basedOn w:val="a1"/>
    <w:uiPriority w:val="39"/>
    <w:rsid w:val="00A6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Юлия Родионова</cp:lastModifiedBy>
  <cp:revision>4</cp:revision>
  <dcterms:created xsi:type="dcterms:W3CDTF">2024-10-14T12:56:00Z</dcterms:created>
  <dcterms:modified xsi:type="dcterms:W3CDTF">2024-10-14T20:44:00Z</dcterms:modified>
</cp:coreProperties>
</file>